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19" w:rsidRDefault="00596B19" w:rsidP="00596B19">
      <w:pPr>
        <w:jc w:val="both"/>
        <w:rPr>
          <w:rFonts w:ascii="Cambria" w:hAnsi="Cambria" w:cs="Arial"/>
          <w:b/>
          <w:spacing w:val="60"/>
          <w:lang w:val="ro-RO"/>
        </w:rPr>
      </w:pPr>
    </w:p>
    <w:p w:rsidR="00596B19" w:rsidRDefault="00596B19" w:rsidP="00596B19">
      <w:pPr>
        <w:jc w:val="both"/>
        <w:rPr>
          <w:lang w:val="ro-RO"/>
        </w:rPr>
      </w:pPr>
      <w:r w:rsidRPr="0014444B">
        <w:rPr>
          <w:lang w:val="ro-RO"/>
        </w:rPr>
        <w:t xml:space="preserve">       </w:t>
      </w:r>
      <w:r>
        <w:rPr>
          <w:lang w:val="ro-RO"/>
        </w:rPr>
        <w:t>Potrivit dispoziţ</w:t>
      </w:r>
      <w:r w:rsidRPr="0014444B">
        <w:rPr>
          <w:lang w:val="ro-RO"/>
        </w:rPr>
        <w:t>iilor art.</w:t>
      </w:r>
      <w:r>
        <w:rPr>
          <w:lang w:val="ro-RO"/>
        </w:rPr>
        <w:t xml:space="preserve">162, din Ordonanţa Guvernului nr.92/2003, privind Codul de procedură fiscală, republicată cu modificările si completările ulterioare, aducem la cunoştinţa generala că, in ziua de </w:t>
      </w:r>
      <w:r>
        <w:rPr>
          <w:b/>
          <w:lang w:val="ro-RO"/>
        </w:rPr>
        <w:t>24.03.2015, ora 13</w:t>
      </w:r>
      <w:r w:rsidRPr="003D0E6C">
        <w:rPr>
          <w:b/>
          <w:lang w:val="ro-RO"/>
        </w:rPr>
        <w:t>.00</w:t>
      </w:r>
      <w:r>
        <w:rPr>
          <w:lang w:val="ro-RO"/>
        </w:rPr>
        <w:t>, la sediul Primăriei comunei Gălăneşti, nr.352, jud. Suceava, va avea loc, vanzarea la licitaţie publică a următoarelor bunuri imobile, evaluate, conform raportului de evaluare</w:t>
      </w:r>
      <w:r w:rsidRPr="00EC0542">
        <w:rPr>
          <w:lang w:val="ro-RO"/>
        </w:rPr>
        <w:t xml:space="preserve"> </w:t>
      </w:r>
      <w:r>
        <w:rPr>
          <w:lang w:val="ro-RO"/>
        </w:rPr>
        <w:t>întocmit de expert evaluator atestat ANEVAR,  Ing.Ovidiu Scrobac.</w:t>
      </w:r>
    </w:p>
    <w:p w:rsidR="00596B19" w:rsidRDefault="00596B19" w:rsidP="00596B19">
      <w:pPr>
        <w:jc w:val="both"/>
        <w:rPr>
          <w:lang w:val="ro-RO"/>
        </w:rPr>
      </w:pPr>
      <w:r>
        <w:rPr>
          <w:lang w:val="ro-RO"/>
        </w:rPr>
        <w:t xml:space="preserve">            </w:t>
      </w:r>
    </w:p>
    <w:p w:rsidR="00596B19" w:rsidRDefault="00596B19" w:rsidP="00596B19">
      <w:pPr>
        <w:jc w:val="both"/>
        <w:rPr>
          <w:lang w:val="ro-RO"/>
        </w:rPr>
      </w:pPr>
      <w:r>
        <w:rPr>
          <w:lang w:val="ro-RO"/>
        </w:rPr>
        <w:t xml:space="preserve">             Pretul de pornire a licitatiei reprezinta 50% din valoarea evaluata a imobilelor, situate in comuna Galanesti,</w:t>
      </w:r>
      <w:r w:rsidR="00D32945">
        <w:rPr>
          <w:lang w:val="ro-RO"/>
        </w:rPr>
        <w:t xml:space="preserve"> jud.Suceava, dupa cum urmeaza:</w:t>
      </w:r>
    </w:p>
    <w:p w:rsidR="00596B19" w:rsidRDefault="00596B19" w:rsidP="00596B19">
      <w:pPr>
        <w:jc w:val="both"/>
        <w:rPr>
          <w:lang w:val="ro-RO"/>
        </w:rPr>
      </w:pPr>
    </w:p>
    <w:p w:rsidR="00596B19" w:rsidRDefault="00596B19" w:rsidP="00596B19">
      <w:pPr>
        <w:numPr>
          <w:ilvl w:val="0"/>
          <w:numId w:val="1"/>
        </w:numPr>
        <w:jc w:val="both"/>
        <w:rPr>
          <w:lang w:val="ro-RO"/>
        </w:rPr>
      </w:pPr>
      <w:r>
        <w:rPr>
          <w:lang w:val="ro-RO"/>
        </w:rPr>
        <w:t xml:space="preserve">Remiza P.C.I., in suprafata de 93,15 mp, la suma de </w:t>
      </w:r>
      <w:r w:rsidRPr="00992819">
        <w:rPr>
          <w:b/>
          <w:lang w:val="ro-RO"/>
        </w:rPr>
        <w:t xml:space="preserve"> </w:t>
      </w:r>
      <w:r>
        <w:rPr>
          <w:b/>
          <w:lang w:val="ro-RO"/>
        </w:rPr>
        <w:t xml:space="preserve">20.050 </w:t>
      </w:r>
      <w:r w:rsidRPr="00992819">
        <w:rPr>
          <w:b/>
          <w:lang w:val="ro-RO"/>
        </w:rPr>
        <w:t>lei</w:t>
      </w:r>
      <w:r>
        <w:rPr>
          <w:lang w:val="ro-RO"/>
        </w:rPr>
        <w:t>;</w:t>
      </w:r>
    </w:p>
    <w:p w:rsidR="00596B19" w:rsidRDefault="00596B19" w:rsidP="00596B19">
      <w:pPr>
        <w:numPr>
          <w:ilvl w:val="0"/>
          <w:numId w:val="1"/>
        </w:numPr>
        <w:jc w:val="both"/>
        <w:rPr>
          <w:lang w:val="ro-RO"/>
        </w:rPr>
      </w:pPr>
      <w:r>
        <w:rPr>
          <w:lang w:val="ro-RO"/>
        </w:rPr>
        <w:t xml:space="preserve">Clădire birou livrari, in suprafata de 222,44 mp, la suma de </w:t>
      </w:r>
      <w:r>
        <w:rPr>
          <w:b/>
          <w:lang w:val="ro-RO"/>
        </w:rPr>
        <w:t xml:space="preserve">37.850 </w:t>
      </w:r>
      <w:r w:rsidRPr="00992819">
        <w:rPr>
          <w:b/>
          <w:lang w:val="ro-RO"/>
        </w:rPr>
        <w:t>lei</w:t>
      </w:r>
      <w:r>
        <w:rPr>
          <w:lang w:val="ro-RO"/>
        </w:rPr>
        <w:t xml:space="preserve">; </w:t>
      </w:r>
    </w:p>
    <w:p w:rsidR="00596B19" w:rsidRDefault="00596B19" w:rsidP="00596B19">
      <w:pPr>
        <w:numPr>
          <w:ilvl w:val="0"/>
          <w:numId w:val="1"/>
        </w:numPr>
        <w:jc w:val="both"/>
        <w:rPr>
          <w:lang w:val="ro-RO"/>
        </w:rPr>
      </w:pPr>
      <w:r>
        <w:rPr>
          <w:lang w:val="ro-RO"/>
        </w:rPr>
        <w:t xml:space="preserve">Hala gatere II noua, in suprafata de 2.353,70 mp, la suma de </w:t>
      </w:r>
      <w:r>
        <w:rPr>
          <w:b/>
          <w:lang w:val="ro-RO"/>
        </w:rPr>
        <w:t xml:space="preserve">77.900 </w:t>
      </w:r>
      <w:r w:rsidRPr="00992819">
        <w:rPr>
          <w:b/>
          <w:lang w:val="ro-RO"/>
        </w:rPr>
        <w:t>lei</w:t>
      </w:r>
      <w:r>
        <w:rPr>
          <w:lang w:val="ro-RO"/>
        </w:rPr>
        <w:t>;</w:t>
      </w:r>
    </w:p>
    <w:p w:rsidR="00596B19" w:rsidRDefault="00596B19" w:rsidP="00596B19">
      <w:pPr>
        <w:numPr>
          <w:ilvl w:val="0"/>
          <w:numId w:val="1"/>
        </w:numPr>
        <w:jc w:val="both"/>
        <w:rPr>
          <w:lang w:val="ro-RO"/>
        </w:rPr>
      </w:pPr>
      <w:r>
        <w:rPr>
          <w:lang w:val="ro-RO"/>
        </w:rPr>
        <w:t xml:space="preserve">Hala gatere Galanesti, in suprafata de 494,65 mp,  la suma de </w:t>
      </w:r>
      <w:r>
        <w:rPr>
          <w:b/>
          <w:lang w:val="ro-RO"/>
        </w:rPr>
        <w:t>46.750</w:t>
      </w:r>
      <w:r>
        <w:rPr>
          <w:lang w:val="ro-RO"/>
        </w:rPr>
        <w:t xml:space="preserve"> </w:t>
      </w:r>
      <w:r w:rsidRPr="00992819">
        <w:rPr>
          <w:b/>
          <w:lang w:val="ro-RO"/>
        </w:rPr>
        <w:t>lei</w:t>
      </w:r>
      <w:r>
        <w:rPr>
          <w:lang w:val="ro-RO"/>
        </w:rPr>
        <w:t>;</w:t>
      </w:r>
    </w:p>
    <w:p w:rsidR="00596B19" w:rsidRDefault="00596B19" w:rsidP="00596B19">
      <w:pPr>
        <w:numPr>
          <w:ilvl w:val="0"/>
          <w:numId w:val="1"/>
        </w:numPr>
        <w:jc w:val="both"/>
        <w:rPr>
          <w:lang w:val="ro-RO"/>
        </w:rPr>
      </w:pPr>
      <w:r>
        <w:rPr>
          <w:lang w:val="ro-RO"/>
        </w:rPr>
        <w:t xml:space="preserve">Hala circular dublu export, in suprafata de 183,70 mp,  la suma de </w:t>
      </w:r>
      <w:r w:rsidRPr="00F226A0">
        <w:rPr>
          <w:b/>
          <w:lang w:val="ro-RO"/>
        </w:rPr>
        <w:t>20.050</w:t>
      </w:r>
      <w:r>
        <w:rPr>
          <w:lang w:val="ro-RO"/>
        </w:rPr>
        <w:t xml:space="preserve"> </w:t>
      </w:r>
      <w:r>
        <w:rPr>
          <w:b/>
          <w:lang w:val="ro-RO"/>
        </w:rPr>
        <w:t xml:space="preserve"> </w:t>
      </w:r>
      <w:r w:rsidRPr="00992819">
        <w:rPr>
          <w:b/>
          <w:lang w:val="ro-RO"/>
        </w:rPr>
        <w:t>lei</w:t>
      </w:r>
      <w:r>
        <w:rPr>
          <w:lang w:val="ro-RO"/>
        </w:rPr>
        <w:t>;</w:t>
      </w:r>
    </w:p>
    <w:p w:rsidR="00596B19" w:rsidRDefault="00596B19" w:rsidP="00596B19">
      <w:pPr>
        <w:numPr>
          <w:ilvl w:val="0"/>
          <w:numId w:val="1"/>
        </w:numPr>
        <w:jc w:val="both"/>
        <w:rPr>
          <w:lang w:val="ro-RO"/>
        </w:rPr>
      </w:pPr>
      <w:r>
        <w:rPr>
          <w:lang w:val="ro-RO"/>
        </w:rPr>
        <w:t xml:space="preserve"> Teren, in suprafata de 14.980 mp, la suma de </w:t>
      </w:r>
      <w:r>
        <w:rPr>
          <w:b/>
          <w:lang w:val="ro-RO"/>
        </w:rPr>
        <w:t>100.051</w:t>
      </w:r>
      <w:r>
        <w:rPr>
          <w:lang w:val="ro-RO"/>
        </w:rPr>
        <w:t xml:space="preserve"> </w:t>
      </w:r>
      <w:r w:rsidRPr="00992819">
        <w:rPr>
          <w:b/>
          <w:lang w:val="ro-RO"/>
        </w:rPr>
        <w:t>lei</w:t>
      </w:r>
      <w:r>
        <w:rPr>
          <w:lang w:val="ro-RO"/>
        </w:rPr>
        <w:t xml:space="preserve"> .</w:t>
      </w:r>
    </w:p>
    <w:p w:rsidR="00596B19" w:rsidRDefault="00596B19" w:rsidP="00596B19">
      <w:pPr>
        <w:jc w:val="both"/>
        <w:rPr>
          <w:lang w:val="ro-RO"/>
        </w:rPr>
      </w:pPr>
      <w:r>
        <w:rPr>
          <w:lang w:val="ro-RO"/>
        </w:rPr>
        <w:t xml:space="preserve">         </w:t>
      </w:r>
    </w:p>
    <w:p w:rsidR="00596B19" w:rsidRDefault="00596B19" w:rsidP="00596B19">
      <w:pPr>
        <w:jc w:val="both"/>
        <w:rPr>
          <w:lang w:val="ro-RO"/>
        </w:rPr>
      </w:pPr>
      <w:r>
        <w:rPr>
          <w:lang w:val="ro-RO"/>
        </w:rPr>
        <w:t xml:space="preserve">      Bunurile imobile sunt inscrise in CF nr.30175, provenita din conversia de pe hartie a CF nr.3436, a com..Galanesti, cu nr.cadastral 93/1, proprietatea S.C.FLUENT COMPANY SRL BUCURESTI- SUCURSALA GALANESTI, CUI 12262641, cu sediul in comuna Galanesti, judetul Suceava, care datoreaza Comunei Galanesti, jud. Suceava, suma de </w:t>
      </w:r>
      <w:r w:rsidRPr="00735E56">
        <w:rPr>
          <w:b/>
          <w:lang w:val="ro-RO"/>
        </w:rPr>
        <w:t>80.249,00 lei</w:t>
      </w:r>
      <w:r>
        <w:rPr>
          <w:lang w:val="ro-RO"/>
        </w:rPr>
        <w:t>, reprezentand creante fiscale principale si accesorii calculate pana la data de 19.11.2014, dupa cum urmeaza:</w:t>
      </w:r>
    </w:p>
    <w:p w:rsidR="00596B19" w:rsidRDefault="00596B19" w:rsidP="00596B19">
      <w:pPr>
        <w:numPr>
          <w:ilvl w:val="0"/>
          <w:numId w:val="1"/>
        </w:numPr>
        <w:jc w:val="both"/>
        <w:rPr>
          <w:lang w:val="ro-RO"/>
        </w:rPr>
      </w:pPr>
      <w:r>
        <w:rPr>
          <w:lang w:val="ro-RO"/>
        </w:rPr>
        <w:t>impozit cladiri, 60.167,00 lei;</w:t>
      </w:r>
    </w:p>
    <w:p w:rsidR="00596B19" w:rsidRDefault="00596B19" w:rsidP="00596B19">
      <w:pPr>
        <w:numPr>
          <w:ilvl w:val="0"/>
          <w:numId w:val="1"/>
        </w:numPr>
        <w:jc w:val="both"/>
        <w:rPr>
          <w:lang w:val="ro-RO"/>
        </w:rPr>
      </w:pPr>
      <w:r>
        <w:rPr>
          <w:lang w:val="ro-RO"/>
        </w:rPr>
        <w:t>impozit teren, 14.669,00 lei;</w:t>
      </w:r>
    </w:p>
    <w:p w:rsidR="00596B19" w:rsidRDefault="00596B19" w:rsidP="00596B19">
      <w:pPr>
        <w:numPr>
          <w:ilvl w:val="0"/>
          <w:numId w:val="1"/>
        </w:numPr>
        <w:jc w:val="both"/>
        <w:rPr>
          <w:lang w:val="ro-RO"/>
        </w:rPr>
      </w:pPr>
      <w:r>
        <w:rPr>
          <w:lang w:val="ro-RO"/>
        </w:rPr>
        <w:t>taxa mijloace transport, 644,00 lei</w:t>
      </w:r>
    </w:p>
    <w:p w:rsidR="00596B19" w:rsidRDefault="00596B19" w:rsidP="00596B19">
      <w:pPr>
        <w:numPr>
          <w:ilvl w:val="0"/>
          <w:numId w:val="1"/>
        </w:numPr>
        <w:jc w:val="both"/>
        <w:rPr>
          <w:lang w:val="ro-RO"/>
        </w:rPr>
      </w:pPr>
      <w:r>
        <w:rPr>
          <w:lang w:val="ro-RO"/>
        </w:rPr>
        <w:t>cheltuieli de executare silita, 4.769,00 lei.</w:t>
      </w:r>
    </w:p>
    <w:p w:rsidR="00596B19" w:rsidRDefault="00596B19" w:rsidP="00596B19">
      <w:pPr>
        <w:jc w:val="both"/>
        <w:rPr>
          <w:lang w:val="ro-RO"/>
        </w:rPr>
      </w:pPr>
      <w:r>
        <w:rPr>
          <w:lang w:val="ro-RO"/>
        </w:rPr>
        <w:t xml:space="preserve">      Bunurile imobile sus mentionate sunt ipotecate in favoarea Primariei com.Galanesti.</w:t>
      </w:r>
    </w:p>
    <w:p w:rsidR="00596B19" w:rsidRDefault="00596B19" w:rsidP="00596B19">
      <w:pPr>
        <w:jc w:val="both"/>
        <w:rPr>
          <w:lang w:val="ro-RO"/>
        </w:rPr>
      </w:pPr>
      <w:r>
        <w:rPr>
          <w:lang w:val="ro-RO"/>
        </w:rPr>
        <w:t xml:space="preserve">     Executarea silita se efectueaza in baza Titlului executoriu nr.3/3855 din 19.11.2014 emis de catre Comuna Galanesti.</w:t>
      </w:r>
    </w:p>
    <w:p w:rsidR="00596B19" w:rsidRDefault="00596B19" w:rsidP="00596B19">
      <w:pPr>
        <w:jc w:val="both"/>
        <w:rPr>
          <w:lang w:val="ro-RO"/>
        </w:rPr>
      </w:pPr>
      <w:r>
        <w:rPr>
          <w:lang w:val="ro-RO"/>
        </w:rPr>
        <w:t xml:space="preserve">     Prezenta publicatie de vanzare a fost comunicata conform dispozitiilor art.162, alin.(2), din O.G.92/2003, actualizata si republicata.</w:t>
      </w:r>
    </w:p>
    <w:p w:rsidR="00596B19" w:rsidRDefault="00596B19" w:rsidP="00596B19">
      <w:pPr>
        <w:jc w:val="both"/>
        <w:rPr>
          <w:lang w:val="ro-RO"/>
        </w:rPr>
      </w:pPr>
      <w:r>
        <w:rPr>
          <w:lang w:val="ro-RO"/>
        </w:rPr>
        <w:t xml:space="preserve">     Invitam pe toti cei care pretind vreun drept asupra imobilului urmarit sa anunte organul de executare silita inaintea datei stabilite pentru vanzare.</w:t>
      </w:r>
    </w:p>
    <w:p w:rsidR="00596B19" w:rsidRDefault="00596B19" w:rsidP="00596B19">
      <w:pPr>
        <w:jc w:val="both"/>
        <w:rPr>
          <w:lang w:val="ro-RO"/>
        </w:rPr>
      </w:pPr>
      <w:r>
        <w:rPr>
          <w:lang w:val="ro-RO"/>
        </w:rPr>
        <w:t xml:space="preserve">          Cei interesaţi în cumpărarea bunurilor, sunt invitați să prezinte, pana la termenul de vanzare prin licitație, respectiv, pană la ultima zi lucrătoare, precedenta termenului de vanzare, orele 10.00, la sediul Primăriei comunei Galanesti, nr.352, jud. Suceava, documentația prevazută de art.162, alin.7, din OG nr.92/2003, privind Codul de procedura fiscala, republicata cu modificarile si completarile ulterioare, respectiv:</w:t>
      </w:r>
    </w:p>
    <w:p w:rsidR="00596B19" w:rsidRDefault="00596B19" w:rsidP="00596B19">
      <w:pPr>
        <w:numPr>
          <w:ilvl w:val="0"/>
          <w:numId w:val="2"/>
        </w:numPr>
        <w:jc w:val="both"/>
        <w:rPr>
          <w:lang w:val="ro-RO"/>
        </w:rPr>
      </w:pPr>
      <w:r>
        <w:rPr>
          <w:lang w:val="ro-RO"/>
        </w:rPr>
        <w:t>oferta de cumpărare;</w:t>
      </w:r>
    </w:p>
    <w:p w:rsidR="00596B19" w:rsidRDefault="00596B19" w:rsidP="00596B19">
      <w:pPr>
        <w:numPr>
          <w:ilvl w:val="0"/>
          <w:numId w:val="2"/>
        </w:numPr>
        <w:jc w:val="both"/>
        <w:rPr>
          <w:lang w:val="ro-RO"/>
        </w:rPr>
      </w:pPr>
      <w:r>
        <w:rPr>
          <w:lang w:val="ro-RO"/>
        </w:rPr>
        <w:t xml:space="preserve"> dovada plății taxei de participare, reprezentand 10% din prețul de pornire la licitație ;</w:t>
      </w:r>
    </w:p>
    <w:p w:rsidR="00596B19" w:rsidRDefault="00596B19" w:rsidP="00596B19">
      <w:pPr>
        <w:numPr>
          <w:ilvl w:val="0"/>
          <w:numId w:val="2"/>
        </w:numPr>
        <w:jc w:val="both"/>
        <w:rPr>
          <w:lang w:val="ro-RO"/>
        </w:rPr>
      </w:pPr>
      <w:r>
        <w:rPr>
          <w:lang w:val="ro-RO"/>
        </w:rPr>
        <w:t>imputernicirea persoanei, care îl reprezinta pe ofertant;</w:t>
      </w:r>
    </w:p>
    <w:p w:rsidR="00596B19" w:rsidRDefault="00596B19" w:rsidP="00596B19">
      <w:pPr>
        <w:numPr>
          <w:ilvl w:val="0"/>
          <w:numId w:val="2"/>
        </w:numPr>
        <w:jc w:val="both"/>
        <w:rPr>
          <w:lang w:val="ro-RO"/>
        </w:rPr>
      </w:pPr>
      <w:r>
        <w:rPr>
          <w:lang w:val="ro-RO"/>
        </w:rPr>
        <w:t>pentru persoanele juridice, de naționalitate romana, copie de pe certificatul unic de inregistrare, eliberat de Oficiul Registrul Comertului;</w:t>
      </w:r>
    </w:p>
    <w:p w:rsidR="00596B19" w:rsidRDefault="00596B19" w:rsidP="00596B19">
      <w:pPr>
        <w:numPr>
          <w:ilvl w:val="0"/>
          <w:numId w:val="2"/>
        </w:numPr>
        <w:jc w:val="both"/>
        <w:rPr>
          <w:lang w:val="ro-RO"/>
        </w:rPr>
      </w:pPr>
      <w:r>
        <w:rPr>
          <w:lang w:val="ro-RO"/>
        </w:rPr>
        <w:lastRenderedPageBreak/>
        <w:t>pentru persoanele juridice straine, actul de inmatriculare, tradus in limba romana;</w:t>
      </w:r>
    </w:p>
    <w:p w:rsidR="00596B19" w:rsidRDefault="00596B19" w:rsidP="00596B19">
      <w:pPr>
        <w:numPr>
          <w:ilvl w:val="0"/>
          <w:numId w:val="2"/>
        </w:numPr>
        <w:jc w:val="both"/>
        <w:rPr>
          <w:lang w:val="ro-RO"/>
        </w:rPr>
      </w:pPr>
      <w:r>
        <w:rPr>
          <w:lang w:val="ro-RO"/>
        </w:rPr>
        <w:t>pentru persoanele fizice romane, copie de pe actul de identitate;</w:t>
      </w:r>
    </w:p>
    <w:p w:rsidR="00596B19" w:rsidRDefault="00596B19" w:rsidP="00596B19">
      <w:pPr>
        <w:numPr>
          <w:ilvl w:val="0"/>
          <w:numId w:val="2"/>
        </w:numPr>
        <w:jc w:val="both"/>
        <w:rPr>
          <w:lang w:val="ro-RO"/>
        </w:rPr>
      </w:pPr>
      <w:r>
        <w:rPr>
          <w:lang w:val="ro-RO"/>
        </w:rPr>
        <w:t>pentru persoanele fizice straine, copie de pe pasaport;</w:t>
      </w:r>
    </w:p>
    <w:p w:rsidR="00596B19" w:rsidRDefault="00596B19" w:rsidP="00596B19">
      <w:pPr>
        <w:numPr>
          <w:ilvl w:val="0"/>
          <w:numId w:val="2"/>
        </w:numPr>
        <w:jc w:val="both"/>
        <w:rPr>
          <w:lang w:val="ro-RO"/>
        </w:rPr>
      </w:pPr>
      <w:r>
        <w:rPr>
          <w:lang w:val="ro-RO"/>
        </w:rPr>
        <w:t>dovada emisa de creditorii fiscali ca nu au obligatii fiscale restante, fata de acestia, respectiv obligatii fata de bugetul general consolidat al statului si fata de bugetele locale.</w:t>
      </w:r>
    </w:p>
    <w:p w:rsidR="00596B19" w:rsidRDefault="00596B19" w:rsidP="00596B19">
      <w:pPr>
        <w:jc w:val="both"/>
        <w:rPr>
          <w:lang w:val="ro-RO"/>
        </w:rPr>
      </w:pPr>
      <w:r>
        <w:rPr>
          <w:lang w:val="ro-RO"/>
        </w:rPr>
        <w:t xml:space="preserve">    Impotriva prezentului inscris, cei interasati, pot face contestatie la instanta judecatoreasca competenta,  in conformitate cu prevederile art.172-173 din O.G.92/2003, actualizata si republicata.</w:t>
      </w:r>
    </w:p>
    <w:p w:rsidR="00596B19" w:rsidRDefault="00596B19" w:rsidP="00596B19">
      <w:pPr>
        <w:jc w:val="both"/>
        <w:rPr>
          <w:lang w:val="ro-RO"/>
        </w:rPr>
      </w:pPr>
      <w:r>
        <w:rPr>
          <w:lang w:val="ro-RO"/>
        </w:rPr>
        <w:t xml:space="preserve">   Cand se iau masuri de executare silita , nu este obligatorie audierea contribuabilului.</w:t>
      </w:r>
    </w:p>
    <w:p w:rsidR="00596B19" w:rsidRDefault="00596B19" w:rsidP="00596B19">
      <w:pPr>
        <w:jc w:val="both"/>
        <w:rPr>
          <w:lang w:val="ro-RO"/>
        </w:rPr>
      </w:pPr>
      <w:r>
        <w:rPr>
          <w:lang w:val="ro-RO"/>
        </w:rPr>
        <w:t xml:space="preserve">   Pentru relatii suplimentare, va puteti adresa la sediul nostru, sau la nr.de tel.0230/412320</w:t>
      </w:r>
    </w:p>
    <w:p w:rsidR="00596B19" w:rsidRDefault="00596B19"/>
    <w:sectPr w:rsidR="00596B19" w:rsidSect="00D1463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17897"/>
    <w:multiLevelType w:val="hybridMultilevel"/>
    <w:tmpl w:val="FB126D12"/>
    <w:lvl w:ilvl="0" w:tplc="113A2A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676436"/>
    <w:multiLevelType w:val="hybridMultilevel"/>
    <w:tmpl w:val="735E6782"/>
    <w:lvl w:ilvl="0" w:tplc="F1B664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compat/>
  <w:rsids>
    <w:rsidRoot w:val="00596B19"/>
    <w:rsid w:val="00596B19"/>
    <w:rsid w:val="007762D0"/>
    <w:rsid w:val="00A10586"/>
    <w:rsid w:val="00D14636"/>
    <w:rsid w:val="00D3294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1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3168</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 5</cp:lastModifiedBy>
  <cp:revision>3</cp:revision>
  <dcterms:created xsi:type="dcterms:W3CDTF">2015-03-05T10:00:00Z</dcterms:created>
  <dcterms:modified xsi:type="dcterms:W3CDTF">2015-03-05T13:06:00Z</dcterms:modified>
</cp:coreProperties>
</file>